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7F54" w14:textId="6CD3512B" w:rsidR="00E43D54" w:rsidRPr="00AF0900" w:rsidRDefault="00504D7B" w:rsidP="00BA0907">
      <w:pPr>
        <w:spacing w:after="0" w:line="240" w:lineRule="auto"/>
        <w:jc w:val="right"/>
        <w:rPr>
          <w:rFonts w:cstheme="minorHAnsi"/>
          <w:b/>
          <w:bCs/>
          <w:color w:val="0070C0"/>
        </w:rPr>
      </w:pPr>
      <w:r w:rsidRPr="00AF0900">
        <w:rPr>
          <w:rFonts w:cstheme="minorHAnsi"/>
          <w:b/>
          <w:bCs/>
          <w:color w:val="0070C0"/>
        </w:rPr>
        <w:t xml:space="preserve">TCC CURRICULUM COMMITTEE </w:t>
      </w:r>
      <w:r w:rsidR="0090440B" w:rsidRPr="00AF0900">
        <w:rPr>
          <w:rFonts w:cstheme="minorHAnsi"/>
          <w:b/>
          <w:bCs/>
          <w:color w:val="0070C0"/>
        </w:rPr>
        <w:t>Minutes</w:t>
      </w:r>
    </w:p>
    <w:p w14:paraId="5DDBA4D6" w14:textId="3B7B4144" w:rsidR="00504D7B" w:rsidRPr="00AF0900" w:rsidRDefault="00504D7B" w:rsidP="00BA0907">
      <w:pPr>
        <w:spacing w:after="0" w:line="240" w:lineRule="auto"/>
        <w:jc w:val="right"/>
        <w:rPr>
          <w:rFonts w:cstheme="minorHAnsi"/>
        </w:rPr>
      </w:pPr>
      <w:r w:rsidRPr="00AF0900">
        <w:rPr>
          <w:rFonts w:cstheme="minorHAnsi"/>
          <w:b/>
          <w:bCs/>
        </w:rPr>
        <w:t>Date:</w:t>
      </w:r>
      <w:r w:rsidRPr="00AF0900">
        <w:rPr>
          <w:rFonts w:cstheme="minorHAnsi"/>
        </w:rPr>
        <w:t xml:space="preserve"> </w:t>
      </w:r>
      <w:r w:rsidR="0058127E" w:rsidRPr="00AF0900">
        <w:rPr>
          <w:rFonts w:cstheme="minorHAnsi"/>
        </w:rPr>
        <w:t>Thursday</w:t>
      </w:r>
      <w:r w:rsidR="00F44384">
        <w:rPr>
          <w:rFonts w:cstheme="minorHAnsi"/>
        </w:rPr>
        <w:t xml:space="preserve">, </w:t>
      </w:r>
      <w:r w:rsidR="00D27FAF">
        <w:rPr>
          <w:rFonts w:cstheme="minorHAnsi"/>
        </w:rPr>
        <w:t>February 16</w:t>
      </w:r>
      <w:r w:rsidR="00F44384">
        <w:rPr>
          <w:rFonts w:cstheme="minorHAnsi"/>
        </w:rPr>
        <w:t>, 2023</w:t>
      </w:r>
    </w:p>
    <w:p w14:paraId="32DD3909" w14:textId="4F603864" w:rsidR="00504D7B" w:rsidRPr="00AF0900" w:rsidRDefault="00504D7B" w:rsidP="00BA0907">
      <w:pPr>
        <w:spacing w:after="0" w:line="240" w:lineRule="auto"/>
        <w:jc w:val="right"/>
        <w:rPr>
          <w:rFonts w:cstheme="minorHAnsi"/>
        </w:rPr>
      </w:pPr>
      <w:r w:rsidRPr="00AF0900">
        <w:rPr>
          <w:rFonts w:cstheme="minorHAnsi"/>
          <w:b/>
          <w:bCs/>
        </w:rPr>
        <w:t>Time:</w:t>
      </w:r>
      <w:r w:rsidRPr="00AF0900">
        <w:rPr>
          <w:rFonts w:cstheme="minorHAnsi"/>
        </w:rPr>
        <w:t xml:space="preserve"> 2:00pm</w:t>
      </w:r>
      <w:r w:rsidR="002B7769" w:rsidRPr="00AF0900">
        <w:rPr>
          <w:rFonts w:cstheme="minorHAnsi"/>
        </w:rPr>
        <w:t xml:space="preserve"> -5:00pm</w:t>
      </w:r>
    </w:p>
    <w:p w14:paraId="284188D9" w14:textId="5B6B9BB8" w:rsidR="00504D7B" w:rsidRPr="00AF0900" w:rsidRDefault="00504D7B" w:rsidP="00BA0907">
      <w:pPr>
        <w:spacing w:after="0" w:line="240" w:lineRule="auto"/>
        <w:jc w:val="right"/>
        <w:rPr>
          <w:rFonts w:cstheme="minorHAnsi"/>
        </w:rPr>
      </w:pPr>
      <w:r w:rsidRPr="00AF0900">
        <w:rPr>
          <w:rFonts w:cstheme="minorHAnsi"/>
          <w:b/>
          <w:bCs/>
        </w:rPr>
        <w:t xml:space="preserve">Location: </w:t>
      </w:r>
      <w:r w:rsidR="009E7C87" w:rsidRPr="00AF0900">
        <w:rPr>
          <w:rFonts w:cstheme="minorHAnsi"/>
        </w:rPr>
        <w:t xml:space="preserve">Virtual Meeting via Zoom </w:t>
      </w:r>
    </w:p>
    <w:p w14:paraId="7A88C3CB" w14:textId="77777777" w:rsidR="00513FAA" w:rsidRPr="00AF0900" w:rsidRDefault="00513FAA" w:rsidP="00BA0907">
      <w:pPr>
        <w:spacing w:after="0" w:line="240" w:lineRule="auto"/>
        <w:rPr>
          <w:rFonts w:cstheme="minorHAnsi"/>
        </w:rPr>
      </w:pPr>
    </w:p>
    <w:p w14:paraId="358F28DD" w14:textId="0FD93002" w:rsidR="004E6000" w:rsidRPr="00AF0900" w:rsidRDefault="004E6000" w:rsidP="00BA0907">
      <w:pPr>
        <w:spacing w:after="0" w:line="240" w:lineRule="auto"/>
        <w:rPr>
          <w:rFonts w:cstheme="minorHAnsi"/>
          <w:b/>
          <w:bCs/>
          <w:color w:val="0070C0"/>
        </w:rPr>
      </w:pPr>
      <w:r w:rsidRPr="00AF0900">
        <w:rPr>
          <w:rFonts w:cstheme="minorHAnsi"/>
          <w:b/>
          <w:bCs/>
          <w:color w:val="0070C0"/>
        </w:rPr>
        <w:t>The meeting was called to order at 2:</w:t>
      </w:r>
      <w:r w:rsidR="00F80360" w:rsidRPr="00AF0900">
        <w:rPr>
          <w:rFonts w:cstheme="minorHAnsi"/>
          <w:b/>
          <w:bCs/>
          <w:color w:val="0070C0"/>
        </w:rPr>
        <w:t>0</w:t>
      </w:r>
      <w:r w:rsidR="00D27FAF">
        <w:rPr>
          <w:rFonts w:cstheme="minorHAnsi"/>
          <w:b/>
          <w:bCs/>
          <w:color w:val="0070C0"/>
        </w:rPr>
        <w:t>5</w:t>
      </w:r>
      <w:r w:rsidRPr="00AF0900">
        <w:rPr>
          <w:rFonts w:cstheme="minorHAnsi"/>
          <w:b/>
          <w:bCs/>
          <w:color w:val="0070C0"/>
        </w:rPr>
        <w:t xml:space="preserve"> pm. A quorum of the voting members was present. </w:t>
      </w:r>
    </w:p>
    <w:p w14:paraId="3F2D9C83" w14:textId="33F01904" w:rsidR="00E96D4B" w:rsidRPr="00AF0900" w:rsidRDefault="00D27FAF" w:rsidP="00BA0907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January</w:t>
      </w:r>
      <w:r w:rsidR="003850F4" w:rsidRPr="00AF0900">
        <w:rPr>
          <w:rFonts w:cstheme="minorHAnsi"/>
          <w:bCs/>
        </w:rPr>
        <w:t xml:space="preserve"> minutes w</w:t>
      </w:r>
      <w:r w:rsidR="00E96D4B" w:rsidRPr="00AF0900">
        <w:rPr>
          <w:rFonts w:cstheme="minorHAnsi"/>
          <w:bCs/>
        </w:rPr>
        <w:t>ere approved</w:t>
      </w:r>
      <w:r w:rsidR="00F44384">
        <w:rPr>
          <w:rFonts w:cstheme="minorHAnsi"/>
          <w:bCs/>
        </w:rPr>
        <w:t>.</w:t>
      </w:r>
    </w:p>
    <w:p w14:paraId="70E26427" w14:textId="77777777" w:rsidR="00BA0907" w:rsidRPr="00AF0900" w:rsidRDefault="00BA0907" w:rsidP="00BA0907">
      <w:pPr>
        <w:spacing w:after="0" w:line="240" w:lineRule="auto"/>
        <w:rPr>
          <w:rFonts w:cstheme="minorHAnsi"/>
          <w:b/>
          <w:bCs/>
          <w:color w:val="0070C0"/>
          <w:highlight w:val="yellow"/>
        </w:rPr>
      </w:pPr>
    </w:p>
    <w:p w14:paraId="4411B3A0" w14:textId="76C14E36" w:rsidR="00690B6B" w:rsidRPr="00AF0900" w:rsidRDefault="00690B6B" w:rsidP="00BA0907">
      <w:pPr>
        <w:spacing w:after="0" w:line="240" w:lineRule="auto"/>
        <w:rPr>
          <w:rFonts w:cstheme="minorHAnsi"/>
          <w:b/>
          <w:bCs/>
          <w:color w:val="0070C0"/>
        </w:rPr>
      </w:pPr>
      <w:r w:rsidRPr="00AF0900">
        <w:rPr>
          <w:rFonts w:cstheme="minorHAnsi"/>
          <w:b/>
          <w:bCs/>
          <w:color w:val="0070C0"/>
        </w:rPr>
        <w:t>In Attendance</w:t>
      </w:r>
      <w:r w:rsidR="00C47798" w:rsidRPr="00AF0900">
        <w:rPr>
          <w:rFonts w:cstheme="minorHAnsi"/>
          <w:b/>
          <w:bCs/>
          <w:color w:val="0070C0"/>
        </w:rPr>
        <w:t xml:space="preserve"> </w:t>
      </w:r>
    </w:p>
    <w:p w14:paraId="24CB78F3" w14:textId="3CD9683A" w:rsidR="00D27FAF" w:rsidRPr="00D843E3" w:rsidRDefault="00D27FAF" w:rsidP="00D27FAF">
      <w:pPr>
        <w:spacing w:after="0" w:line="240" w:lineRule="auto"/>
        <w:rPr>
          <w:rFonts w:cstheme="minorHAnsi"/>
          <w:bCs/>
        </w:rPr>
      </w:pPr>
      <w:r w:rsidRPr="00AF0900">
        <w:rPr>
          <w:rFonts w:cstheme="minorHAnsi"/>
          <w:bCs/>
        </w:rPr>
        <w:t>Jordan Barnes (N)</w:t>
      </w:r>
      <w:r>
        <w:rPr>
          <w:rFonts w:cstheme="minorHAnsi"/>
          <w:bCs/>
        </w:rPr>
        <w:t>, Kim Bovee (N), Rebecca Greene (N), Johnna Harrell (P),</w:t>
      </w:r>
      <w:r w:rsidRPr="00D843E3">
        <w:rPr>
          <w:rFonts w:cstheme="minorHAnsi"/>
          <w:bCs/>
        </w:rPr>
        <w:t xml:space="preserve"> Jennifer Hopkins (C), Brittany Horn (B),</w:t>
      </w:r>
      <w:r w:rsidRPr="00D27FAF">
        <w:rPr>
          <w:rFonts w:cstheme="minorHAnsi"/>
          <w:bCs/>
        </w:rPr>
        <w:t xml:space="preserve"> </w:t>
      </w:r>
      <w:r w:rsidRPr="00D843E3">
        <w:rPr>
          <w:rFonts w:cstheme="minorHAnsi"/>
          <w:bCs/>
        </w:rPr>
        <w:t>Carolyn Phillips (N),</w:t>
      </w:r>
      <w:r>
        <w:rPr>
          <w:rFonts w:cstheme="minorHAnsi"/>
          <w:bCs/>
        </w:rPr>
        <w:t xml:space="preserve"> Tiffanny Putman (B)</w:t>
      </w:r>
      <w:r w:rsidRPr="00D843E3">
        <w:rPr>
          <w:rFonts w:cstheme="minorHAnsi"/>
          <w:bCs/>
        </w:rPr>
        <w:t xml:space="preserve"> Tom Siegmund (VAC), Jasmine Silvera (D), Kellie Sorey (D),</w:t>
      </w:r>
      <w:r>
        <w:rPr>
          <w:rFonts w:cstheme="minorHAnsi"/>
          <w:bCs/>
        </w:rPr>
        <w:t xml:space="preserve"> Thomas Stout (C), Randy Sturgill (C), </w:t>
      </w:r>
      <w:r w:rsidRPr="00D843E3">
        <w:rPr>
          <w:rFonts w:cstheme="minorHAnsi"/>
          <w:bCs/>
        </w:rPr>
        <w:t>Ivory Warren (N)</w:t>
      </w:r>
    </w:p>
    <w:p w14:paraId="1E841CBD" w14:textId="25BA0B6B" w:rsidR="00D27FAF" w:rsidRDefault="00D27FAF" w:rsidP="00BA0907">
      <w:pPr>
        <w:spacing w:after="0" w:line="240" w:lineRule="auto"/>
        <w:rPr>
          <w:rFonts w:cstheme="minorHAnsi"/>
          <w:bCs/>
        </w:rPr>
      </w:pPr>
    </w:p>
    <w:p w14:paraId="4759ADEC" w14:textId="77777777" w:rsidR="00D27FAF" w:rsidRDefault="00AF0900" w:rsidP="00BA0907">
      <w:pPr>
        <w:spacing w:after="0" w:line="240" w:lineRule="auto"/>
        <w:rPr>
          <w:rFonts w:cstheme="minorHAnsi"/>
          <w:bCs/>
        </w:rPr>
      </w:pPr>
      <w:r w:rsidRPr="00D843E3">
        <w:rPr>
          <w:rFonts w:cstheme="minorHAnsi"/>
          <w:bCs/>
        </w:rPr>
        <w:t xml:space="preserve">Guests: </w:t>
      </w:r>
    </w:p>
    <w:p w14:paraId="33762258" w14:textId="26D7D18B" w:rsidR="00D27FAF" w:rsidRDefault="00D27FAF" w:rsidP="00BA0907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Peter Agbakpe, Marcee Andersen, Heather Boone, David Ekker, Laura Fuller, Jared Oliverio, Antonio Passaro, David Ring, Williams Simmons, Linda Williams</w:t>
      </w:r>
    </w:p>
    <w:p w14:paraId="205691D2" w14:textId="77777777" w:rsidR="00AF0900" w:rsidRPr="00D843E3" w:rsidRDefault="00AF0900" w:rsidP="00BA0907">
      <w:pPr>
        <w:spacing w:after="0" w:line="240" w:lineRule="auto"/>
        <w:rPr>
          <w:rFonts w:cstheme="minorHAnsi"/>
          <w:bCs/>
        </w:rPr>
      </w:pPr>
    </w:p>
    <w:p w14:paraId="4C5D3EDE" w14:textId="7FCD82FF" w:rsidR="00F80360" w:rsidRPr="00D843E3" w:rsidRDefault="00F80360" w:rsidP="00BA0907">
      <w:pPr>
        <w:spacing w:after="0" w:line="240" w:lineRule="auto"/>
        <w:rPr>
          <w:rFonts w:cstheme="minorHAnsi"/>
          <w:b/>
          <w:bCs/>
          <w:color w:val="0070C0"/>
        </w:rPr>
      </w:pPr>
      <w:r w:rsidRPr="00D843E3">
        <w:rPr>
          <w:rFonts w:cstheme="minorHAnsi"/>
          <w:b/>
          <w:bCs/>
          <w:color w:val="0070C0"/>
        </w:rPr>
        <w:t>Information Items:</w:t>
      </w:r>
    </w:p>
    <w:p w14:paraId="2FBB6EF1" w14:textId="20779683" w:rsidR="00D27FAF" w:rsidRDefault="00D27FAF" w:rsidP="00D27FA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bCs/>
        </w:rPr>
      </w:pPr>
      <w:r w:rsidRPr="00D27FAF">
        <w:rPr>
          <w:rFonts w:cstheme="minorHAnsi"/>
          <w:bCs/>
        </w:rPr>
        <w:t xml:space="preserve">Antonio Passaro reviewed the previously approved ADJ 229 and ADJ 223 proposal from January in case there were any remaining questions from the </w:t>
      </w:r>
      <w:r>
        <w:rPr>
          <w:rFonts w:cstheme="minorHAnsi"/>
          <w:bCs/>
        </w:rPr>
        <w:t>c</w:t>
      </w:r>
      <w:r w:rsidRPr="00D27FAF">
        <w:rPr>
          <w:rFonts w:cstheme="minorHAnsi"/>
          <w:bCs/>
        </w:rPr>
        <w:t>ommittee. There were none.</w:t>
      </w:r>
    </w:p>
    <w:p w14:paraId="24604208" w14:textId="77777777" w:rsidR="00230CD8" w:rsidRPr="00230CD8" w:rsidRDefault="00230CD8" w:rsidP="00D27FA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bCs/>
        </w:rPr>
      </w:pPr>
      <w:r>
        <w:t>Kellie Sorey</w:t>
      </w:r>
    </w:p>
    <w:p w14:paraId="132DFF54" w14:textId="14A47849" w:rsidR="00F44384" w:rsidRDefault="00F44384" w:rsidP="00230CD8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Cs/>
        </w:rPr>
      </w:pPr>
      <w:r w:rsidRPr="00230CD8">
        <w:t>Proposed Requirements for Requesting a Transfer VA Major / Pathway</w:t>
      </w:r>
      <w:r w:rsidR="00D843E3" w:rsidRPr="00230CD8">
        <w:rPr>
          <w:rFonts w:cstheme="minorHAnsi"/>
          <w:bCs/>
        </w:rPr>
        <w:t xml:space="preserve">: </w:t>
      </w:r>
      <w:r w:rsidR="00230CD8">
        <w:rPr>
          <w:rFonts w:cstheme="minorHAnsi"/>
          <w:bCs/>
        </w:rPr>
        <w:t>The</w:t>
      </w:r>
      <w:r w:rsidR="00D27FAF" w:rsidRPr="00230CD8">
        <w:rPr>
          <w:rFonts w:cstheme="minorHAnsi"/>
          <w:bCs/>
        </w:rPr>
        <w:t xml:space="preserve"> committee-approved procedures for requesting a Transfer Virginia major has moved to the next level. Dr. Woodhouse agrees with the committee’s recommendation </w:t>
      </w:r>
      <w:r w:rsidR="00230CD8" w:rsidRPr="00230CD8">
        <w:rPr>
          <w:rFonts w:cstheme="minorHAnsi"/>
          <w:bCs/>
        </w:rPr>
        <w:t>to call these “majors” instead of “pathways.</w:t>
      </w:r>
    </w:p>
    <w:p w14:paraId="76985FCE" w14:textId="5590A23E" w:rsidR="00230CD8" w:rsidRPr="00230CD8" w:rsidRDefault="00230CD8" w:rsidP="00230CD8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VCCS General Studies Elective Requirements: Clarifying information will be provided to students as footnotes in the catalog to help them identify requirements for humanities and social science electives.</w:t>
      </w:r>
    </w:p>
    <w:p w14:paraId="0A62A9D7" w14:textId="77777777" w:rsidR="00F44384" w:rsidRPr="00D843E3" w:rsidRDefault="00F44384" w:rsidP="00F44384">
      <w:pPr>
        <w:pStyle w:val="ListParagraph"/>
        <w:spacing w:after="0" w:line="240" w:lineRule="auto"/>
        <w:ind w:left="1080"/>
        <w:rPr>
          <w:rFonts w:cstheme="minorHAnsi"/>
          <w:bCs/>
        </w:rPr>
      </w:pPr>
    </w:p>
    <w:p w14:paraId="50DE7574" w14:textId="4C8D13D9" w:rsidR="00C83FCC" w:rsidRPr="00AF0900" w:rsidRDefault="00F80360" w:rsidP="00BA0907">
      <w:pPr>
        <w:spacing w:after="0" w:line="240" w:lineRule="auto"/>
        <w:rPr>
          <w:rFonts w:cstheme="minorHAnsi"/>
          <w:b/>
          <w:bCs/>
          <w:color w:val="0070C0"/>
        </w:rPr>
      </w:pPr>
      <w:r w:rsidRPr="00AF0900">
        <w:rPr>
          <w:rFonts w:cstheme="minorHAnsi"/>
          <w:b/>
          <w:bCs/>
          <w:color w:val="0070C0"/>
        </w:rPr>
        <w:t xml:space="preserve">Action </w:t>
      </w:r>
      <w:r w:rsidR="00C83FCC" w:rsidRPr="00AF0900">
        <w:rPr>
          <w:rFonts w:cstheme="minorHAnsi"/>
          <w:b/>
          <w:bCs/>
          <w:color w:val="0070C0"/>
        </w:rPr>
        <w:t>Items:</w:t>
      </w:r>
    </w:p>
    <w:p w14:paraId="7F7BA70E" w14:textId="626C16CB" w:rsidR="00DA3359" w:rsidRDefault="00230CD8" w:rsidP="00F80360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N/A</w:t>
      </w:r>
    </w:p>
    <w:p w14:paraId="67B34BFA" w14:textId="77777777" w:rsidR="00230CD8" w:rsidRPr="006D3FD1" w:rsidRDefault="00230CD8" w:rsidP="00F80360">
      <w:pPr>
        <w:spacing w:after="0" w:line="240" w:lineRule="auto"/>
        <w:rPr>
          <w:rFonts w:cstheme="minorHAnsi"/>
          <w:bCs/>
        </w:rPr>
      </w:pPr>
    </w:p>
    <w:p w14:paraId="1ECDB91A" w14:textId="77777777" w:rsidR="00E45087" w:rsidRPr="006D3FD1" w:rsidRDefault="00E45087" w:rsidP="00E45087">
      <w:pPr>
        <w:spacing w:after="0" w:line="240" w:lineRule="auto"/>
        <w:rPr>
          <w:rFonts w:cstheme="minorHAnsi"/>
          <w:b/>
          <w:bCs/>
          <w:color w:val="0070C0"/>
        </w:rPr>
      </w:pPr>
      <w:r w:rsidRPr="006D3FD1">
        <w:rPr>
          <w:rFonts w:cstheme="minorHAnsi"/>
          <w:b/>
          <w:bCs/>
          <w:color w:val="0070C0"/>
        </w:rPr>
        <w:t xml:space="preserve">Presentations and Proposals: </w:t>
      </w:r>
    </w:p>
    <w:p w14:paraId="59A7F42C" w14:textId="307A272E" w:rsidR="003E5ABA" w:rsidRDefault="004130DB" w:rsidP="00A56DBF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  <w:r w:rsidRPr="003E5ABA">
        <w:rPr>
          <w:rFonts w:asciiTheme="minorHAnsi" w:hAnsiTheme="minorHAnsi" w:cstheme="minorHAnsi"/>
          <w:color w:val="242424"/>
          <w:sz w:val="22"/>
          <w:szCs w:val="22"/>
        </w:rPr>
        <w:t xml:space="preserve">New </w:t>
      </w:r>
      <w:r w:rsidR="003E5ABA">
        <w:rPr>
          <w:rFonts w:asciiTheme="minorHAnsi" w:hAnsiTheme="minorHAnsi" w:cstheme="minorHAnsi"/>
          <w:color w:val="242424"/>
          <w:sz w:val="22"/>
          <w:szCs w:val="22"/>
        </w:rPr>
        <w:t xml:space="preserve">ENG </w:t>
      </w:r>
      <w:r w:rsidRPr="003E5ABA">
        <w:rPr>
          <w:rFonts w:asciiTheme="minorHAnsi" w:hAnsiTheme="minorHAnsi" w:cstheme="minorHAnsi"/>
          <w:color w:val="242424"/>
          <w:sz w:val="22"/>
          <w:szCs w:val="22"/>
        </w:rPr>
        <w:t>courses</w:t>
      </w:r>
    </w:p>
    <w:p w14:paraId="3432AF67" w14:textId="4E45750B" w:rsidR="00230CD8" w:rsidRPr="003E5ABA" w:rsidRDefault="00230CD8" w:rsidP="003E5ABA">
      <w:pPr>
        <w:pStyle w:val="xmsonormal"/>
        <w:shd w:val="clear" w:color="auto" w:fill="FFFFFF"/>
        <w:spacing w:before="0" w:beforeAutospacing="0" w:after="0" w:afterAutospacing="0" w:line="235" w:lineRule="atLeast"/>
        <w:ind w:left="360"/>
        <w:rPr>
          <w:rFonts w:asciiTheme="minorHAnsi" w:hAnsiTheme="minorHAnsi" w:cstheme="minorHAnsi"/>
          <w:color w:val="242424"/>
          <w:sz w:val="22"/>
          <w:szCs w:val="22"/>
        </w:rPr>
      </w:pPr>
      <w:r w:rsidRPr="003E5ABA">
        <w:rPr>
          <w:rFonts w:asciiTheme="minorHAnsi" w:hAnsiTheme="minorHAnsi" w:cstheme="minorHAnsi"/>
          <w:color w:val="242424"/>
          <w:sz w:val="22"/>
          <w:szCs w:val="22"/>
        </w:rPr>
        <w:t xml:space="preserve">David Ruing, Laura Fuller, and Marcee Andersen presented the </w:t>
      </w:r>
      <w:r w:rsidR="004130DB" w:rsidRPr="003E5ABA">
        <w:rPr>
          <w:rFonts w:asciiTheme="minorHAnsi" w:hAnsiTheme="minorHAnsi" w:cstheme="minorHAnsi"/>
          <w:color w:val="242424"/>
          <w:sz w:val="22"/>
          <w:szCs w:val="22"/>
        </w:rPr>
        <w:t>proposal to add four new courses to comply with VCCS and Transfer Virginia requirements. They are UCGS transfer courses.</w:t>
      </w:r>
    </w:p>
    <w:p w14:paraId="1260ABA3" w14:textId="1ACBFC55" w:rsidR="004130DB" w:rsidRPr="003E5ABA" w:rsidRDefault="004130DB" w:rsidP="00B61833">
      <w:pPr>
        <w:pStyle w:val="xmsonormal"/>
        <w:numPr>
          <w:ilvl w:val="1"/>
          <w:numId w:val="30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  <w:r w:rsidRPr="003E5ABA">
        <w:rPr>
          <w:rFonts w:asciiTheme="minorHAnsi" w:hAnsiTheme="minorHAnsi" w:cstheme="minorHAnsi"/>
          <w:color w:val="242424"/>
          <w:sz w:val="22"/>
          <w:szCs w:val="22"/>
        </w:rPr>
        <w:t xml:space="preserve">Motion to recommend for approval </w:t>
      </w:r>
      <w:r w:rsidR="003E5ABA" w:rsidRPr="003E5ABA">
        <w:rPr>
          <w:rFonts w:asciiTheme="minorHAnsi" w:hAnsiTheme="minorHAnsi" w:cstheme="minorHAnsi"/>
          <w:color w:val="242424"/>
          <w:sz w:val="22"/>
          <w:szCs w:val="22"/>
        </w:rPr>
        <w:t xml:space="preserve">ENG 245-British Literature, ENG 246-American Literature, ENG 255-World Literature, and ENG 276-Southern Literature </w:t>
      </w:r>
      <w:r w:rsidRPr="003E5ABA">
        <w:rPr>
          <w:rFonts w:asciiTheme="minorHAnsi" w:hAnsiTheme="minorHAnsi" w:cstheme="minorHAnsi"/>
          <w:color w:val="242424"/>
          <w:sz w:val="22"/>
          <w:szCs w:val="22"/>
        </w:rPr>
        <w:t>passed unanimously.</w:t>
      </w:r>
    </w:p>
    <w:p w14:paraId="615DDE88" w14:textId="77777777" w:rsidR="003E5ABA" w:rsidRDefault="003E5ABA" w:rsidP="003E5ABA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</w:p>
    <w:p w14:paraId="038E115D" w14:textId="1E9BFDA1" w:rsidR="004130DB" w:rsidRDefault="00227C56" w:rsidP="004130DB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New course and p</w:t>
      </w:r>
      <w:r w:rsidR="004130DB">
        <w:rPr>
          <w:rFonts w:asciiTheme="minorHAnsi" w:hAnsiTheme="minorHAnsi" w:cstheme="minorHAnsi"/>
          <w:color w:val="242424"/>
          <w:sz w:val="22"/>
          <w:szCs w:val="22"/>
        </w:rPr>
        <w:t xml:space="preserve">rogram modification to Computer Science </w:t>
      </w:r>
    </w:p>
    <w:p w14:paraId="20AA68FA" w14:textId="05074853" w:rsidR="004130DB" w:rsidRDefault="004130DB" w:rsidP="004130DB">
      <w:pPr>
        <w:pStyle w:val="xmsonormal"/>
        <w:shd w:val="clear" w:color="auto" w:fill="FFFFFF"/>
        <w:spacing w:before="0" w:beforeAutospacing="0" w:after="0" w:afterAutospacing="0" w:line="235" w:lineRule="atLeast"/>
        <w:ind w:left="36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Jared Oliverio presented the proposal to modify the Associate of Science: Computer Science (246) curriculum to bring the program into compliance with Transfer Virginia.</w:t>
      </w:r>
      <w:r w:rsidRPr="004130DB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42424"/>
          <w:sz w:val="22"/>
          <w:szCs w:val="22"/>
        </w:rPr>
        <w:t>The new course includes changes to co-requisites</w:t>
      </w:r>
      <w:r w:rsidR="00227C56">
        <w:rPr>
          <w:rFonts w:asciiTheme="minorHAnsi" w:hAnsiTheme="minorHAnsi" w:cstheme="minorHAnsi"/>
          <w:color w:val="242424"/>
          <w:sz w:val="22"/>
          <w:szCs w:val="22"/>
        </w:rPr>
        <w:t xml:space="preserve"> and MTH requirements</w:t>
      </w:r>
      <w:r>
        <w:rPr>
          <w:rFonts w:asciiTheme="minorHAnsi" w:hAnsiTheme="minorHAnsi" w:cstheme="minorHAnsi"/>
          <w:color w:val="242424"/>
          <w:sz w:val="22"/>
          <w:szCs w:val="22"/>
        </w:rPr>
        <w:t>. The program will also be updated to reflect VCCS changes to electives.</w:t>
      </w:r>
    </w:p>
    <w:p w14:paraId="72E2C925" w14:textId="12313692" w:rsidR="004130DB" w:rsidRDefault="004130DB" w:rsidP="004130DB">
      <w:pPr>
        <w:pStyle w:val="xmsonormal"/>
        <w:numPr>
          <w:ilvl w:val="1"/>
          <w:numId w:val="30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Motion to recommend for approval CSC 223</w:t>
      </w:r>
      <w:r w:rsidR="003E5ABA">
        <w:rPr>
          <w:rFonts w:asciiTheme="minorHAnsi" w:hAnsiTheme="minorHAnsi" w:cstheme="minorHAnsi"/>
          <w:color w:val="242424"/>
          <w:sz w:val="22"/>
          <w:szCs w:val="22"/>
        </w:rPr>
        <w:t>-Data Structures and Analysis of Algorithms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passed unanimously.</w:t>
      </w:r>
    </w:p>
    <w:p w14:paraId="161E5B0B" w14:textId="43073049" w:rsidR="004130DB" w:rsidRDefault="004130DB" w:rsidP="004130DB">
      <w:pPr>
        <w:pStyle w:val="xmsonormal"/>
        <w:numPr>
          <w:ilvl w:val="1"/>
          <w:numId w:val="30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Motion to recommend for approval all proposed degree modifications passed unanimously.</w:t>
      </w:r>
    </w:p>
    <w:p w14:paraId="477294D3" w14:textId="77777777" w:rsidR="003E5ABA" w:rsidRDefault="003E5ABA" w:rsidP="003E5ABA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</w:p>
    <w:p w14:paraId="05D4466D" w14:textId="036E3DFF" w:rsidR="00227C56" w:rsidRDefault="00227C56" w:rsidP="00227C56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New courses and modification to Business Administration</w:t>
      </w:r>
    </w:p>
    <w:p w14:paraId="1E9430C1" w14:textId="382B4AD1" w:rsidR="00227C56" w:rsidRDefault="00227C56" w:rsidP="00227C56">
      <w:pPr>
        <w:pStyle w:val="xmsonormal"/>
        <w:shd w:val="clear" w:color="auto" w:fill="FFFFFF"/>
        <w:spacing w:before="0" w:beforeAutospacing="0" w:after="0" w:afterAutospacing="0" w:line="235" w:lineRule="atLeast"/>
        <w:ind w:left="36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Linda Williams presented the proposal to add four new courses that will affect the Associate of Science: Business Administration (213) degree. Th</w:t>
      </w:r>
      <w:r w:rsidR="009D7EC6">
        <w:rPr>
          <w:rFonts w:asciiTheme="minorHAnsi" w:hAnsiTheme="minorHAnsi" w:cstheme="minorHAnsi"/>
          <w:color w:val="242424"/>
          <w:sz w:val="22"/>
          <w:szCs w:val="22"/>
        </w:rPr>
        <w:t xml:space="preserve">is addition and other 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changes will bring the program into compliance with Transfer Virginia. </w:t>
      </w:r>
    </w:p>
    <w:p w14:paraId="3073C629" w14:textId="4A18363D" w:rsidR="009D7EC6" w:rsidRPr="009D7EC6" w:rsidRDefault="00227C56" w:rsidP="009D7EC6">
      <w:pPr>
        <w:pStyle w:val="xmsonormal"/>
        <w:numPr>
          <w:ilvl w:val="0"/>
          <w:numId w:val="39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lastRenderedPageBreak/>
        <w:t>Motion to recommend for approval BUS 224</w:t>
      </w:r>
      <w:r w:rsidR="009D7EC6">
        <w:rPr>
          <w:rFonts w:asciiTheme="minorHAnsi" w:hAnsiTheme="minorHAnsi" w:cstheme="minorHAnsi"/>
          <w:color w:val="242424"/>
          <w:sz w:val="22"/>
          <w:szCs w:val="22"/>
        </w:rPr>
        <w:t>-</w:t>
      </w:r>
      <w:r>
        <w:rPr>
          <w:rFonts w:asciiTheme="minorHAnsi" w:hAnsiTheme="minorHAnsi" w:cstheme="minorHAnsi"/>
          <w:color w:val="242424"/>
          <w:sz w:val="22"/>
          <w:szCs w:val="22"/>
        </w:rPr>
        <w:t>Business Statistics, BUS 240</w:t>
      </w:r>
      <w:r w:rsidR="009D7EC6">
        <w:rPr>
          <w:rFonts w:asciiTheme="minorHAnsi" w:hAnsiTheme="minorHAnsi" w:cstheme="minorHAnsi"/>
          <w:color w:val="242424"/>
          <w:sz w:val="22"/>
          <w:szCs w:val="22"/>
        </w:rPr>
        <w:t>-</w:t>
      </w:r>
      <w:r>
        <w:rPr>
          <w:rFonts w:asciiTheme="minorHAnsi" w:hAnsiTheme="minorHAnsi" w:cstheme="minorHAnsi"/>
          <w:color w:val="242424"/>
          <w:sz w:val="22"/>
          <w:szCs w:val="22"/>
        </w:rPr>
        <w:t>Business Law, BUS 270</w:t>
      </w:r>
      <w:r w:rsidR="009D7EC6">
        <w:rPr>
          <w:rFonts w:asciiTheme="minorHAnsi" w:hAnsiTheme="minorHAnsi" w:cstheme="minorHAnsi"/>
          <w:color w:val="242424"/>
          <w:sz w:val="22"/>
          <w:szCs w:val="22"/>
        </w:rPr>
        <w:t>-</w:t>
      </w:r>
      <w:r>
        <w:rPr>
          <w:rFonts w:asciiTheme="minorHAnsi" w:hAnsiTheme="minorHAnsi" w:cstheme="minorHAnsi"/>
          <w:color w:val="242424"/>
          <w:sz w:val="22"/>
          <w:szCs w:val="22"/>
        </w:rPr>
        <w:t>Interpersonal Dynamics, and MKT 201</w:t>
      </w:r>
      <w:r w:rsidR="009D7EC6">
        <w:rPr>
          <w:rFonts w:asciiTheme="minorHAnsi" w:hAnsiTheme="minorHAnsi" w:cstheme="minorHAnsi"/>
          <w:color w:val="242424"/>
          <w:sz w:val="22"/>
          <w:szCs w:val="22"/>
        </w:rPr>
        <w:t>-Introduction to Marketing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passed unanimously.</w:t>
      </w:r>
    </w:p>
    <w:p w14:paraId="56D74B3F" w14:textId="2D82CE7A" w:rsidR="00227C56" w:rsidRDefault="00227C56" w:rsidP="00227C56">
      <w:pPr>
        <w:pStyle w:val="xmsonormal"/>
        <w:numPr>
          <w:ilvl w:val="0"/>
          <w:numId w:val="39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Motion to recommend for approval all proposed degree modifications with a need to revise the HIS elective requirement to be a UCGS-approved course passed unanimously.</w:t>
      </w:r>
    </w:p>
    <w:p w14:paraId="2153832F" w14:textId="77777777" w:rsidR="003E5ABA" w:rsidRDefault="003E5ABA" w:rsidP="003E5ABA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</w:p>
    <w:p w14:paraId="0E37DAA4" w14:textId="374D08B3" w:rsidR="009D7EC6" w:rsidRDefault="009D7EC6" w:rsidP="009D7EC6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 xml:space="preserve">New courses and modification to Graphic Design </w:t>
      </w:r>
    </w:p>
    <w:p w14:paraId="47CCC145" w14:textId="512E6B2A" w:rsidR="009D7EC6" w:rsidRDefault="009D7EC6" w:rsidP="009D7EC6">
      <w:pPr>
        <w:pStyle w:val="xmsonormal"/>
        <w:shd w:val="clear" w:color="auto" w:fill="FFFFFF"/>
        <w:spacing w:before="0" w:beforeAutospacing="0" w:after="0" w:afterAutospacing="0" w:line="235" w:lineRule="atLeast"/>
        <w:ind w:left="36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Heather Boone presented the proposal of four new courses and other changes to the Associate of Applied Science: Graphic Design (514) degree to bring the program into compliance with Transfer Virginia.</w:t>
      </w:r>
    </w:p>
    <w:p w14:paraId="7168F516" w14:textId="56D17BD6" w:rsidR="009D7EC6" w:rsidRDefault="009D7EC6" w:rsidP="009D7EC6">
      <w:pPr>
        <w:pStyle w:val="xmsonormal"/>
        <w:numPr>
          <w:ilvl w:val="0"/>
          <w:numId w:val="40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Motion to recommend for approval ART 135-Visual Communications, ART 142-Typography II, ART 180-Introduction to Computer Graphics, and ART 267-Integrated Design Techniques passed unanimously.</w:t>
      </w:r>
    </w:p>
    <w:p w14:paraId="3D88A67F" w14:textId="718FD8C4" w:rsidR="009D7EC6" w:rsidRDefault="009D7EC6" w:rsidP="009D7EC6">
      <w:pPr>
        <w:pStyle w:val="xmsonormal"/>
        <w:numPr>
          <w:ilvl w:val="0"/>
          <w:numId w:val="40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Motion to recommend for approval all program changes passed unanimously.</w:t>
      </w:r>
    </w:p>
    <w:p w14:paraId="367BDC0D" w14:textId="1BDC78D8" w:rsidR="009D7EC6" w:rsidRDefault="009D7EC6" w:rsidP="009D7EC6">
      <w:pPr>
        <w:pStyle w:val="xmsonormal"/>
        <w:numPr>
          <w:ilvl w:val="0"/>
          <w:numId w:val="40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Motion to recommend the discontinuation of two program specializations, Digital Media and Advertising Design, passed unanimously.</w:t>
      </w:r>
    </w:p>
    <w:p w14:paraId="7414B6FB" w14:textId="59BCA415" w:rsidR="003E5ABA" w:rsidRDefault="003E5ABA" w:rsidP="003E5ABA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</w:p>
    <w:p w14:paraId="34EF9EDC" w14:textId="19918D5A" w:rsidR="003E5ABA" w:rsidRDefault="003E5ABA" w:rsidP="003E5ABA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New CSC – Wind Turbine Technician and courses</w:t>
      </w:r>
    </w:p>
    <w:p w14:paraId="7FE885F1" w14:textId="1D551E48" w:rsidR="003E5ABA" w:rsidRDefault="003E5ABA" w:rsidP="003E5ABA">
      <w:pPr>
        <w:pStyle w:val="xmsonormal"/>
        <w:shd w:val="clear" w:color="auto" w:fill="FFFFFF"/>
        <w:spacing w:before="0" w:beforeAutospacing="0" w:after="0" w:afterAutospacing="0" w:line="235" w:lineRule="atLeast"/>
        <w:ind w:left="36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David Ekker presented the proposal for a new Career Studies Certificate – Wind Turbine Technician. He presented four new courses to support this program.</w:t>
      </w:r>
    </w:p>
    <w:p w14:paraId="09ADEC33" w14:textId="41976F12" w:rsidR="003E5ABA" w:rsidRDefault="003E5ABA" w:rsidP="003E5ABA">
      <w:pPr>
        <w:pStyle w:val="xmsonormal"/>
        <w:numPr>
          <w:ilvl w:val="0"/>
          <w:numId w:val="41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Motion to recommend for approval ETR 290-Wind Turbine Operations Lab, ETR 291-Wind Turbine Operations, SAF 111-Sea Safety and Survival Procedures, and SAF 222-Working at Heights and Safety Procedures passed unanimously.</w:t>
      </w:r>
    </w:p>
    <w:p w14:paraId="698CE179" w14:textId="4C8DF737" w:rsidR="003E5ABA" w:rsidRPr="004130DB" w:rsidRDefault="003E5ABA" w:rsidP="003E5ABA">
      <w:pPr>
        <w:pStyle w:val="xmsonormal"/>
        <w:numPr>
          <w:ilvl w:val="0"/>
          <w:numId w:val="41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Motion to recommend for approval new certificate passed unanimously.</w:t>
      </w:r>
    </w:p>
    <w:p w14:paraId="1475D56C" w14:textId="4DB63BDE" w:rsidR="00E45087" w:rsidRPr="00AF0900" w:rsidRDefault="00E45087" w:rsidP="00E45087">
      <w:pPr>
        <w:spacing w:after="0" w:line="240" w:lineRule="auto"/>
        <w:rPr>
          <w:rFonts w:cstheme="minorHAnsi"/>
          <w:b/>
          <w:bCs/>
          <w:color w:val="0070C0"/>
          <w:highlight w:val="yellow"/>
        </w:rPr>
      </w:pPr>
    </w:p>
    <w:p w14:paraId="1BD70FC4" w14:textId="0659664E" w:rsidR="00690B6B" w:rsidRPr="00AF0900" w:rsidRDefault="00690B6B" w:rsidP="00BA0907">
      <w:pPr>
        <w:spacing w:after="0" w:line="240" w:lineRule="auto"/>
        <w:rPr>
          <w:rFonts w:cstheme="minorHAnsi"/>
          <w:b/>
          <w:bCs/>
          <w:color w:val="0070C0"/>
        </w:rPr>
      </w:pPr>
      <w:r w:rsidRPr="00AF0900">
        <w:rPr>
          <w:rFonts w:cstheme="minorHAnsi"/>
          <w:b/>
          <w:bCs/>
          <w:color w:val="0070C0"/>
        </w:rPr>
        <w:t xml:space="preserve">Meeting adjourned at </w:t>
      </w:r>
      <w:r w:rsidR="00D27FAF">
        <w:rPr>
          <w:rFonts w:cstheme="minorHAnsi"/>
          <w:b/>
          <w:bCs/>
          <w:color w:val="0070C0"/>
        </w:rPr>
        <w:t>5:25</w:t>
      </w:r>
      <w:r w:rsidR="00906DDD" w:rsidRPr="00AF0900">
        <w:rPr>
          <w:rFonts w:cstheme="minorHAnsi"/>
          <w:b/>
          <w:bCs/>
          <w:color w:val="0070C0"/>
        </w:rPr>
        <w:t xml:space="preserve"> </w:t>
      </w:r>
      <w:r w:rsidRPr="00AF0900">
        <w:rPr>
          <w:rFonts w:cstheme="minorHAnsi"/>
          <w:b/>
          <w:bCs/>
          <w:color w:val="0070C0"/>
        </w:rPr>
        <w:t>pm</w:t>
      </w:r>
      <w:r w:rsidR="00531936" w:rsidRPr="00AF0900">
        <w:rPr>
          <w:rFonts w:cstheme="minorHAnsi"/>
          <w:b/>
          <w:bCs/>
          <w:color w:val="0070C0"/>
        </w:rPr>
        <w:t>.</w:t>
      </w:r>
    </w:p>
    <w:p w14:paraId="2484A1B4" w14:textId="27982638" w:rsidR="00690B6B" w:rsidRPr="00AF0900" w:rsidRDefault="00690B6B" w:rsidP="00BA0907">
      <w:pPr>
        <w:spacing w:after="0" w:line="240" w:lineRule="auto"/>
        <w:rPr>
          <w:rFonts w:cstheme="minorHAnsi"/>
          <w:b/>
          <w:bCs/>
          <w:color w:val="0070C0"/>
        </w:rPr>
      </w:pPr>
      <w:r w:rsidRPr="00AF0900">
        <w:rPr>
          <w:rFonts w:cstheme="minorHAnsi"/>
          <w:b/>
          <w:bCs/>
          <w:color w:val="0070C0"/>
        </w:rPr>
        <w:t xml:space="preserve">The next meeting of the Committee will be </w:t>
      </w:r>
      <w:r w:rsidR="00D27FAF">
        <w:rPr>
          <w:rFonts w:cstheme="minorHAnsi"/>
          <w:b/>
          <w:bCs/>
          <w:color w:val="0070C0"/>
        </w:rPr>
        <w:t>March</w:t>
      </w:r>
      <w:r w:rsidR="006B4090">
        <w:rPr>
          <w:rFonts w:cstheme="minorHAnsi"/>
          <w:b/>
          <w:bCs/>
          <w:color w:val="0070C0"/>
        </w:rPr>
        <w:t xml:space="preserve"> 16</w:t>
      </w:r>
      <w:r w:rsidR="000B5B9A">
        <w:rPr>
          <w:rFonts w:cstheme="minorHAnsi"/>
          <w:b/>
          <w:bCs/>
          <w:color w:val="0070C0"/>
        </w:rPr>
        <w:t>, 2023</w:t>
      </w:r>
      <w:r w:rsidR="00836055" w:rsidRPr="00AF0900">
        <w:rPr>
          <w:rFonts w:cstheme="minorHAnsi"/>
          <w:b/>
          <w:bCs/>
          <w:color w:val="0070C0"/>
        </w:rPr>
        <w:t>, 2:00-5:00, via Zoom</w:t>
      </w:r>
      <w:r w:rsidRPr="00AF0900">
        <w:rPr>
          <w:rFonts w:cstheme="minorHAnsi"/>
          <w:b/>
          <w:bCs/>
          <w:color w:val="0070C0"/>
        </w:rPr>
        <w:t xml:space="preserve">. </w:t>
      </w:r>
    </w:p>
    <w:p w14:paraId="0F3C4585" w14:textId="77777777" w:rsidR="00690B6B" w:rsidRPr="00AF0900" w:rsidRDefault="00690B6B" w:rsidP="00BA0907">
      <w:pPr>
        <w:spacing w:after="0" w:line="240" w:lineRule="auto"/>
        <w:rPr>
          <w:rFonts w:cstheme="minorHAnsi"/>
          <w:b/>
          <w:bCs/>
          <w:color w:val="0070C0"/>
        </w:rPr>
      </w:pPr>
    </w:p>
    <w:p w14:paraId="37658439" w14:textId="6A29BF56" w:rsidR="0099260B" w:rsidRPr="00AF0900" w:rsidRDefault="0060555E" w:rsidP="00BA0907">
      <w:pPr>
        <w:spacing w:after="0" w:line="240" w:lineRule="auto"/>
        <w:rPr>
          <w:rFonts w:cstheme="minorHAnsi"/>
          <w:b/>
          <w:color w:val="0070C0"/>
        </w:rPr>
      </w:pPr>
      <w:r w:rsidRPr="00AF0900">
        <w:rPr>
          <w:rFonts w:cstheme="minorHAnsi"/>
          <w:b/>
          <w:bCs/>
          <w:color w:val="0070C0"/>
        </w:rPr>
        <w:t>Brittany Horn</w:t>
      </w:r>
    </w:p>
    <w:sectPr w:rsidR="0099260B" w:rsidRPr="00AF0900" w:rsidSect="00EF357C">
      <w:headerReference w:type="default" r:id="rId8"/>
      <w:footerReference w:type="even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1B85" w14:textId="77777777" w:rsidR="00DF55B7" w:rsidRDefault="00DF55B7" w:rsidP="009224BC">
      <w:pPr>
        <w:spacing w:after="0" w:line="240" w:lineRule="auto"/>
      </w:pPr>
      <w:r>
        <w:separator/>
      </w:r>
    </w:p>
  </w:endnote>
  <w:endnote w:type="continuationSeparator" w:id="0">
    <w:p w14:paraId="50099471" w14:textId="77777777" w:rsidR="00DF55B7" w:rsidRDefault="00DF55B7" w:rsidP="0092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72817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3C2F94" w14:textId="1937D0DD" w:rsidR="00EF357C" w:rsidRDefault="00EF357C" w:rsidP="00EF35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5E6457" w14:textId="77777777" w:rsidR="00EF357C" w:rsidRDefault="00EF357C" w:rsidP="00EF35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ajorHAnsi" w:hAnsiTheme="majorHAnsi" w:cstheme="majorHAnsi"/>
        <w:sz w:val="20"/>
        <w:szCs w:val="20"/>
      </w:rPr>
      <w:id w:val="-2852678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9ED56C" w14:textId="213E4AD0" w:rsidR="00EF357C" w:rsidRPr="00EF357C" w:rsidRDefault="00EF357C" w:rsidP="00EF357C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  <w:sz w:val="20"/>
            <w:szCs w:val="20"/>
          </w:rPr>
        </w:pPr>
        <w:r w:rsidRPr="00EF357C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begin"/>
        </w:r>
        <w:r w:rsidRPr="00EF357C">
          <w:rPr>
            <w:rStyle w:val="PageNumber"/>
            <w:rFonts w:asciiTheme="majorHAnsi" w:hAnsiTheme="majorHAnsi" w:cstheme="majorHAnsi"/>
            <w:sz w:val="20"/>
            <w:szCs w:val="20"/>
          </w:rPr>
          <w:instrText xml:space="preserve"> PAGE </w:instrText>
        </w:r>
        <w:r w:rsidRPr="00EF357C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separate"/>
        </w:r>
        <w:r w:rsidR="001268A9">
          <w:rPr>
            <w:rStyle w:val="PageNumber"/>
            <w:rFonts w:asciiTheme="majorHAnsi" w:hAnsiTheme="majorHAnsi" w:cstheme="majorHAnsi"/>
            <w:noProof/>
            <w:sz w:val="20"/>
            <w:szCs w:val="20"/>
          </w:rPr>
          <w:t>1</w:t>
        </w:r>
        <w:r w:rsidRPr="00EF357C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1B2D0ED3" w14:textId="18A316CD" w:rsidR="009224BC" w:rsidRDefault="009224BC" w:rsidP="00EF357C">
    <w:pPr>
      <w:pStyle w:val="Footer"/>
      <w:ind w:right="360"/>
      <w:jc w:val="right"/>
    </w:pPr>
  </w:p>
  <w:p w14:paraId="0B68FB6A" w14:textId="77777777" w:rsidR="009224BC" w:rsidRDefault="00922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79A1" w14:textId="77777777" w:rsidR="00DF55B7" w:rsidRDefault="00DF55B7" w:rsidP="009224BC">
      <w:pPr>
        <w:spacing w:after="0" w:line="240" w:lineRule="auto"/>
      </w:pPr>
      <w:r>
        <w:separator/>
      </w:r>
    </w:p>
  </w:footnote>
  <w:footnote w:type="continuationSeparator" w:id="0">
    <w:p w14:paraId="112954F1" w14:textId="77777777" w:rsidR="00DF55B7" w:rsidRDefault="00DF55B7" w:rsidP="0092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B701" w14:textId="77777777" w:rsidR="009224BC" w:rsidRDefault="00922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F99"/>
    <w:multiLevelType w:val="hybridMultilevel"/>
    <w:tmpl w:val="AB8002A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2867064"/>
    <w:multiLevelType w:val="hybridMultilevel"/>
    <w:tmpl w:val="EE1AF30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6B96"/>
    <w:multiLevelType w:val="hybridMultilevel"/>
    <w:tmpl w:val="2DE2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45E52"/>
    <w:multiLevelType w:val="hybridMultilevel"/>
    <w:tmpl w:val="5AB8AF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149FF"/>
    <w:multiLevelType w:val="hybridMultilevel"/>
    <w:tmpl w:val="1C94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6080E"/>
    <w:multiLevelType w:val="hybridMultilevel"/>
    <w:tmpl w:val="4BFEBB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078D8"/>
    <w:multiLevelType w:val="hybridMultilevel"/>
    <w:tmpl w:val="0296922A"/>
    <w:lvl w:ilvl="0" w:tplc="CCE0473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E2280A"/>
    <w:multiLevelType w:val="hybridMultilevel"/>
    <w:tmpl w:val="E65CEB04"/>
    <w:lvl w:ilvl="0" w:tplc="6A84B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719AA"/>
    <w:multiLevelType w:val="hybridMultilevel"/>
    <w:tmpl w:val="6DE8CC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B258D"/>
    <w:multiLevelType w:val="hybridMultilevel"/>
    <w:tmpl w:val="D22ED0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D8C46740">
      <w:start w:val="1"/>
      <w:numFmt w:val="lowerLetter"/>
      <w:lvlText w:val="%2."/>
      <w:lvlJc w:val="left"/>
      <w:pPr>
        <w:ind w:left="99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48D717F"/>
    <w:multiLevelType w:val="hybridMultilevel"/>
    <w:tmpl w:val="988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F3C89"/>
    <w:multiLevelType w:val="multilevel"/>
    <w:tmpl w:val="4CACCD6A"/>
    <w:styleLink w:val="Style1"/>
    <w:lvl w:ilvl="0">
      <w:start w:val="1"/>
      <w:numFmt w:val="upperRoman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08F2C40"/>
    <w:multiLevelType w:val="hybridMultilevel"/>
    <w:tmpl w:val="A0429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662EF2"/>
    <w:multiLevelType w:val="hybridMultilevel"/>
    <w:tmpl w:val="59FC69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C65C5A"/>
    <w:multiLevelType w:val="hybridMultilevel"/>
    <w:tmpl w:val="15A6F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FF15FA"/>
    <w:multiLevelType w:val="hybridMultilevel"/>
    <w:tmpl w:val="D22ED0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D8C46740">
      <w:start w:val="1"/>
      <w:numFmt w:val="lowerLetter"/>
      <w:lvlText w:val="%2."/>
      <w:lvlJc w:val="left"/>
      <w:pPr>
        <w:ind w:left="99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A021625"/>
    <w:multiLevelType w:val="hybridMultilevel"/>
    <w:tmpl w:val="695C64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230FB7"/>
    <w:multiLevelType w:val="hybridMultilevel"/>
    <w:tmpl w:val="B7B2D0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99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4F6800"/>
    <w:multiLevelType w:val="hybridMultilevel"/>
    <w:tmpl w:val="33E4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31924"/>
    <w:multiLevelType w:val="hybridMultilevel"/>
    <w:tmpl w:val="59C4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D3E0F"/>
    <w:multiLevelType w:val="hybridMultilevel"/>
    <w:tmpl w:val="0B0E8A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BF5894"/>
    <w:multiLevelType w:val="hybridMultilevel"/>
    <w:tmpl w:val="FD52D5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7E0C3A"/>
    <w:multiLevelType w:val="hybridMultilevel"/>
    <w:tmpl w:val="7E46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069B8"/>
    <w:multiLevelType w:val="hybridMultilevel"/>
    <w:tmpl w:val="1F5EA0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6357CB"/>
    <w:multiLevelType w:val="hybridMultilevel"/>
    <w:tmpl w:val="B218F0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185F42"/>
    <w:multiLevelType w:val="hybridMultilevel"/>
    <w:tmpl w:val="755CB5AE"/>
    <w:lvl w:ilvl="0" w:tplc="7CCC0D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A2166C7"/>
    <w:multiLevelType w:val="hybridMultilevel"/>
    <w:tmpl w:val="CF5A36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7F350D"/>
    <w:multiLevelType w:val="hybridMultilevel"/>
    <w:tmpl w:val="0348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212DA"/>
    <w:multiLevelType w:val="hybridMultilevel"/>
    <w:tmpl w:val="128AA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36443"/>
    <w:multiLevelType w:val="hybridMultilevel"/>
    <w:tmpl w:val="BDD2B3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5C62AA"/>
    <w:multiLevelType w:val="hybridMultilevel"/>
    <w:tmpl w:val="CBA8A2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2668B"/>
    <w:multiLevelType w:val="hybridMultilevel"/>
    <w:tmpl w:val="1050474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628E2D3D"/>
    <w:multiLevelType w:val="hybridMultilevel"/>
    <w:tmpl w:val="8462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511BD"/>
    <w:multiLevelType w:val="hybridMultilevel"/>
    <w:tmpl w:val="4EF4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779D1"/>
    <w:multiLevelType w:val="hybridMultilevel"/>
    <w:tmpl w:val="958A573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6D6B63A3"/>
    <w:multiLevelType w:val="hybridMultilevel"/>
    <w:tmpl w:val="6DE09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A0C9E"/>
    <w:multiLevelType w:val="hybridMultilevel"/>
    <w:tmpl w:val="697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84738"/>
    <w:multiLevelType w:val="hybridMultilevel"/>
    <w:tmpl w:val="E0D842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CE4D1C"/>
    <w:multiLevelType w:val="hybridMultilevel"/>
    <w:tmpl w:val="EB5249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3947BA"/>
    <w:multiLevelType w:val="hybridMultilevel"/>
    <w:tmpl w:val="D350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01F3F"/>
    <w:multiLevelType w:val="hybridMultilevel"/>
    <w:tmpl w:val="0CE4E4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9505693">
    <w:abstractNumId w:val="11"/>
  </w:num>
  <w:num w:numId="2" w16cid:durableId="967857137">
    <w:abstractNumId w:val="15"/>
  </w:num>
  <w:num w:numId="3" w16cid:durableId="1044594953">
    <w:abstractNumId w:val="28"/>
  </w:num>
  <w:num w:numId="4" w16cid:durableId="1846437744">
    <w:abstractNumId w:val="26"/>
  </w:num>
  <w:num w:numId="5" w16cid:durableId="564417965">
    <w:abstractNumId w:val="13"/>
  </w:num>
  <w:num w:numId="6" w16cid:durableId="1502509177">
    <w:abstractNumId w:val="31"/>
  </w:num>
  <w:num w:numId="7" w16cid:durableId="1115442475">
    <w:abstractNumId w:val="24"/>
  </w:num>
  <w:num w:numId="8" w16cid:durableId="1222402285">
    <w:abstractNumId w:val="23"/>
  </w:num>
  <w:num w:numId="9" w16cid:durableId="638221262">
    <w:abstractNumId w:val="21"/>
  </w:num>
  <w:num w:numId="10" w16cid:durableId="1159006763">
    <w:abstractNumId w:val="22"/>
  </w:num>
  <w:num w:numId="11" w16cid:durableId="1175339852">
    <w:abstractNumId w:val="19"/>
  </w:num>
  <w:num w:numId="12" w16cid:durableId="467625258">
    <w:abstractNumId w:val="4"/>
  </w:num>
  <w:num w:numId="13" w16cid:durableId="564222374">
    <w:abstractNumId w:val="12"/>
  </w:num>
  <w:num w:numId="14" w16cid:durableId="842626088">
    <w:abstractNumId w:val="39"/>
  </w:num>
  <w:num w:numId="15" w16cid:durableId="36398819">
    <w:abstractNumId w:val="2"/>
  </w:num>
  <w:num w:numId="16" w16cid:durableId="1532499046">
    <w:abstractNumId w:val="40"/>
  </w:num>
  <w:num w:numId="17" w16cid:durableId="124202698">
    <w:abstractNumId w:val="5"/>
  </w:num>
  <w:num w:numId="18" w16cid:durableId="1550796080">
    <w:abstractNumId w:val="10"/>
  </w:num>
  <w:num w:numId="19" w16cid:durableId="1780030562">
    <w:abstractNumId w:val="20"/>
  </w:num>
  <w:num w:numId="20" w16cid:durableId="1833254083">
    <w:abstractNumId w:val="30"/>
  </w:num>
  <w:num w:numId="21" w16cid:durableId="83188565">
    <w:abstractNumId w:val="38"/>
  </w:num>
  <w:num w:numId="22" w16cid:durableId="21710592">
    <w:abstractNumId w:val="8"/>
  </w:num>
  <w:num w:numId="23" w16cid:durableId="1794522979">
    <w:abstractNumId w:val="37"/>
  </w:num>
  <w:num w:numId="24" w16cid:durableId="1624732538">
    <w:abstractNumId w:val="3"/>
  </w:num>
  <w:num w:numId="25" w16cid:durableId="1030111450">
    <w:abstractNumId w:val="16"/>
  </w:num>
  <w:num w:numId="26" w16cid:durableId="170799104">
    <w:abstractNumId w:val="0"/>
  </w:num>
  <w:num w:numId="27" w16cid:durableId="1308247775">
    <w:abstractNumId w:val="25"/>
  </w:num>
  <w:num w:numId="28" w16cid:durableId="20535350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9558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2934236">
    <w:abstractNumId w:val="6"/>
  </w:num>
  <w:num w:numId="31" w16cid:durableId="551112683">
    <w:abstractNumId w:val="35"/>
  </w:num>
  <w:num w:numId="32" w16cid:durableId="1022897639">
    <w:abstractNumId w:val="17"/>
  </w:num>
  <w:num w:numId="33" w16cid:durableId="1549217777">
    <w:abstractNumId w:val="9"/>
  </w:num>
  <w:num w:numId="34" w16cid:durableId="1928420880">
    <w:abstractNumId w:val="29"/>
  </w:num>
  <w:num w:numId="35" w16cid:durableId="49770396">
    <w:abstractNumId w:val="14"/>
  </w:num>
  <w:num w:numId="36" w16cid:durableId="1115714482">
    <w:abstractNumId w:val="7"/>
  </w:num>
  <w:num w:numId="37" w16cid:durableId="1311137717">
    <w:abstractNumId w:val="27"/>
  </w:num>
  <w:num w:numId="38" w16cid:durableId="881283438">
    <w:abstractNumId w:val="18"/>
  </w:num>
  <w:num w:numId="39" w16cid:durableId="881864334">
    <w:abstractNumId w:val="33"/>
  </w:num>
  <w:num w:numId="40" w16cid:durableId="599068313">
    <w:abstractNumId w:val="32"/>
  </w:num>
  <w:num w:numId="41" w16cid:durableId="924849417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7B"/>
    <w:rsid w:val="00015345"/>
    <w:rsid w:val="0002240C"/>
    <w:rsid w:val="00023845"/>
    <w:rsid w:val="0003248C"/>
    <w:rsid w:val="00043A83"/>
    <w:rsid w:val="00045C64"/>
    <w:rsid w:val="00047193"/>
    <w:rsid w:val="00055721"/>
    <w:rsid w:val="00061E7F"/>
    <w:rsid w:val="00067EC2"/>
    <w:rsid w:val="00077F07"/>
    <w:rsid w:val="00093C52"/>
    <w:rsid w:val="000942DA"/>
    <w:rsid w:val="000977FF"/>
    <w:rsid w:val="000B5B9A"/>
    <w:rsid w:val="000C5C05"/>
    <w:rsid w:val="001268A9"/>
    <w:rsid w:val="00133C1F"/>
    <w:rsid w:val="00140ED2"/>
    <w:rsid w:val="001527D7"/>
    <w:rsid w:val="001555CF"/>
    <w:rsid w:val="001579B2"/>
    <w:rsid w:val="00187BEE"/>
    <w:rsid w:val="00187C71"/>
    <w:rsid w:val="001A25E9"/>
    <w:rsid w:val="001A411F"/>
    <w:rsid w:val="001C0247"/>
    <w:rsid w:val="001D515B"/>
    <w:rsid w:val="001D6024"/>
    <w:rsid w:val="001F0D79"/>
    <w:rsid w:val="001F2ADE"/>
    <w:rsid w:val="0020218F"/>
    <w:rsid w:val="00204BB0"/>
    <w:rsid w:val="00207B6B"/>
    <w:rsid w:val="00227C56"/>
    <w:rsid w:val="00230360"/>
    <w:rsid w:val="00230CD8"/>
    <w:rsid w:val="00245E6D"/>
    <w:rsid w:val="00255D72"/>
    <w:rsid w:val="00275596"/>
    <w:rsid w:val="002B0568"/>
    <w:rsid w:val="002B7769"/>
    <w:rsid w:val="002C7AD2"/>
    <w:rsid w:val="002D7780"/>
    <w:rsid w:val="002E5144"/>
    <w:rsid w:val="002E7CD6"/>
    <w:rsid w:val="002F5AD3"/>
    <w:rsid w:val="002F67A8"/>
    <w:rsid w:val="003133EC"/>
    <w:rsid w:val="003156CB"/>
    <w:rsid w:val="003318B5"/>
    <w:rsid w:val="00347EE0"/>
    <w:rsid w:val="00373BF7"/>
    <w:rsid w:val="003850F4"/>
    <w:rsid w:val="00386554"/>
    <w:rsid w:val="00394499"/>
    <w:rsid w:val="003E5ABA"/>
    <w:rsid w:val="004130DB"/>
    <w:rsid w:val="00432ADB"/>
    <w:rsid w:val="0043787D"/>
    <w:rsid w:val="004463B8"/>
    <w:rsid w:val="00452B77"/>
    <w:rsid w:val="00457E4F"/>
    <w:rsid w:val="00470462"/>
    <w:rsid w:val="004824BD"/>
    <w:rsid w:val="00490808"/>
    <w:rsid w:val="00493370"/>
    <w:rsid w:val="004964FD"/>
    <w:rsid w:val="004C05B9"/>
    <w:rsid w:val="004C12CC"/>
    <w:rsid w:val="004E6000"/>
    <w:rsid w:val="004F4588"/>
    <w:rsid w:val="004F4D08"/>
    <w:rsid w:val="00502380"/>
    <w:rsid w:val="00504C4B"/>
    <w:rsid w:val="00504D7B"/>
    <w:rsid w:val="00507567"/>
    <w:rsid w:val="00513FAA"/>
    <w:rsid w:val="00520ECF"/>
    <w:rsid w:val="00530B0D"/>
    <w:rsid w:val="00531936"/>
    <w:rsid w:val="00534088"/>
    <w:rsid w:val="00544FA5"/>
    <w:rsid w:val="00550A64"/>
    <w:rsid w:val="00552D81"/>
    <w:rsid w:val="00553BD5"/>
    <w:rsid w:val="0056019C"/>
    <w:rsid w:val="0056124E"/>
    <w:rsid w:val="00573D50"/>
    <w:rsid w:val="00575BD0"/>
    <w:rsid w:val="0057716D"/>
    <w:rsid w:val="0058127E"/>
    <w:rsid w:val="00586D87"/>
    <w:rsid w:val="00596113"/>
    <w:rsid w:val="005A35FB"/>
    <w:rsid w:val="005A5765"/>
    <w:rsid w:val="005B6E77"/>
    <w:rsid w:val="005C58AA"/>
    <w:rsid w:val="005F6893"/>
    <w:rsid w:val="0060555E"/>
    <w:rsid w:val="00613F63"/>
    <w:rsid w:val="006221F4"/>
    <w:rsid w:val="00625FAC"/>
    <w:rsid w:val="006423B2"/>
    <w:rsid w:val="00646233"/>
    <w:rsid w:val="00660D0C"/>
    <w:rsid w:val="00665DFE"/>
    <w:rsid w:val="00675B11"/>
    <w:rsid w:val="00677683"/>
    <w:rsid w:val="00677E45"/>
    <w:rsid w:val="006842D6"/>
    <w:rsid w:val="00690B6B"/>
    <w:rsid w:val="006B4090"/>
    <w:rsid w:val="006C01A7"/>
    <w:rsid w:val="006C0549"/>
    <w:rsid w:val="006D121B"/>
    <w:rsid w:val="006D3FD1"/>
    <w:rsid w:val="006F37BE"/>
    <w:rsid w:val="00711D77"/>
    <w:rsid w:val="007170A8"/>
    <w:rsid w:val="007241EF"/>
    <w:rsid w:val="0074263A"/>
    <w:rsid w:val="007529FB"/>
    <w:rsid w:val="00757E40"/>
    <w:rsid w:val="00791BEE"/>
    <w:rsid w:val="007A4BC6"/>
    <w:rsid w:val="007E35FF"/>
    <w:rsid w:val="007F05AE"/>
    <w:rsid w:val="00803E4F"/>
    <w:rsid w:val="008339F0"/>
    <w:rsid w:val="00836055"/>
    <w:rsid w:val="00840C02"/>
    <w:rsid w:val="008474CF"/>
    <w:rsid w:val="008502C1"/>
    <w:rsid w:val="00862029"/>
    <w:rsid w:val="008628D2"/>
    <w:rsid w:val="00865E18"/>
    <w:rsid w:val="00871ACB"/>
    <w:rsid w:val="0088299E"/>
    <w:rsid w:val="00883048"/>
    <w:rsid w:val="00886BE3"/>
    <w:rsid w:val="008F63D9"/>
    <w:rsid w:val="0090440B"/>
    <w:rsid w:val="00906DDD"/>
    <w:rsid w:val="009224BC"/>
    <w:rsid w:val="00923B0D"/>
    <w:rsid w:val="0092520F"/>
    <w:rsid w:val="009437E4"/>
    <w:rsid w:val="009524A7"/>
    <w:rsid w:val="00957ED8"/>
    <w:rsid w:val="00990F0B"/>
    <w:rsid w:val="0099260B"/>
    <w:rsid w:val="009B130D"/>
    <w:rsid w:val="009B7EAD"/>
    <w:rsid w:val="009C694D"/>
    <w:rsid w:val="009D0545"/>
    <w:rsid w:val="009D2244"/>
    <w:rsid w:val="009D7EC6"/>
    <w:rsid w:val="009E7C87"/>
    <w:rsid w:val="00A10ED0"/>
    <w:rsid w:val="00A11118"/>
    <w:rsid w:val="00A5232A"/>
    <w:rsid w:val="00A52A17"/>
    <w:rsid w:val="00A569A9"/>
    <w:rsid w:val="00A57BF5"/>
    <w:rsid w:val="00A67E49"/>
    <w:rsid w:val="00A737C0"/>
    <w:rsid w:val="00A752E1"/>
    <w:rsid w:val="00A87AE3"/>
    <w:rsid w:val="00AA46E7"/>
    <w:rsid w:val="00AC5080"/>
    <w:rsid w:val="00AD6C0E"/>
    <w:rsid w:val="00AD7EA3"/>
    <w:rsid w:val="00AE6DC7"/>
    <w:rsid w:val="00AF0900"/>
    <w:rsid w:val="00AF4967"/>
    <w:rsid w:val="00B02327"/>
    <w:rsid w:val="00B04075"/>
    <w:rsid w:val="00B1608C"/>
    <w:rsid w:val="00B17ED3"/>
    <w:rsid w:val="00B20E5B"/>
    <w:rsid w:val="00B32865"/>
    <w:rsid w:val="00B32E11"/>
    <w:rsid w:val="00B835DE"/>
    <w:rsid w:val="00B84119"/>
    <w:rsid w:val="00BA0907"/>
    <w:rsid w:val="00BA24FB"/>
    <w:rsid w:val="00BA674E"/>
    <w:rsid w:val="00BB59C4"/>
    <w:rsid w:val="00BB7DA9"/>
    <w:rsid w:val="00BD09FD"/>
    <w:rsid w:val="00BD365E"/>
    <w:rsid w:val="00BD4A4C"/>
    <w:rsid w:val="00BF1A5E"/>
    <w:rsid w:val="00BF5E5A"/>
    <w:rsid w:val="00C17931"/>
    <w:rsid w:val="00C229AE"/>
    <w:rsid w:val="00C421ED"/>
    <w:rsid w:val="00C430A4"/>
    <w:rsid w:val="00C43435"/>
    <w:rsid w:val="00C44EBB"/>
    <w:rsid w:val="00C46932"/>
    <w:rsid w:val="00C47798"/>
    <w:rsid w:val="00C533D1"/>
    <w:rsid w:val="00C74E14"/>
    <w:rsid w:val="00C75CDD"/>
    <w:rsid w:val="00C83B60"/>
    <w:rsid w:val="00C83FCC"/>
    <w:rsid w:val="00D168B9"/>
    <w:rsid w:val="00D27FAF"/>
    <w:rsid w:val="00D32A01"/>
    <w:rsid w:val="00D358ED"/>
    <w:rsid w:val="00D35925"/>
    <w:rsid w:val="00D425BD"/>
    <w:rsid w:val="00D4641E"/>
    <w:rsid w:val="00D50531"/>
    <w:rsid w:val="00D54816"/>
    <w:rsid w:val="00D71B0D"/>
    <w:rsid w:val="00D77921"/>
    <w:rsid w:val="00D82CFC"/>
    <w:rsid w:val="00D83AE3"/>
    <w:rsid w:val="00D843E3"/>
    <w:rsid w:val="00D849B3"/>
    <w:rsid w:val="00D92BF5"/>
    <w:rsid w:val="00DA3359"/>
    <w:rsid w:val="00DA4A8A"/>
    <w:rsid w:val="00DC0D5B"/>
    <w:rsid w:val="00DC1C7E"/>
    <w:rsid w:val="00DC20D5"/>
    <w:rsid w:val="00DC775F"/>
    <w:rsid w:val="00DD1AD7"/>
    <w:rsid w:val="00DE4D0F"/>
    <w:rsid w:val="00DF1062"/>
    <w:rsid w:val="00DF55B7"/>
    <w:rsid w:val="00E01EBF"/>
    <w:rsid w:val="00E055EC"/>
    <w:rsid w:val="00E07507"/>
    <w:rsid w:val="00E12C56"/>
    <w:rsid w:val="00E24CE2"/>
    <w:rsid w:val="00E316CA"/>
    <w:rsid w:val="00E45087"/>
    <w:rsid w:val="00E65F68"/>
    <w:rsid w:val="00E77386"/>
    <w:rsid w:val="00E96D4B"/>
    <w:rsid w:val="00EA14E3"/>
    <w:rsid w:val="00EC0C33"/>
    <w:rsid w:val="00EE49C2"/>
    <w:rsid w:val="00EE64C3"/>
    <w:rsid w:val="00EF357C"/>
    <w:rsid w:val="00F26DCB"/>
    <w:rsid w:val="00F342EB"/>
    <w:rsid w:val="00F44384"/>
    <w:rsid w:val="00F5738C"/>
    <w:rsid w:val="00F6230C"/>
    <w:rsid w:val="00F80360"/>
    <w:rsid w:val="00FB4F21"/>
    <w:rsid w:val="00FC1E21"/>
    <w:rsid w:val="00FC2B31"/>
    <w:rsid w:val="00FC6016"/>
    <w:rsid w:val="00FE0114"/>
    <w:rsid w:val="00FF066B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5977"/>
  <w15:chartTrackingRefBased/>
  <w15:docId w15:val="{E3D1BDAC-3C88-48FE-AA8D-3CDA706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36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5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D7B"/>
    <w:pPr>
      <w:ind w:left="720"/>
      <w:contextualSpacing/>
    </w:pPr>
  </w:style>
  <w:style w:type="numbering" w:customStyle="1" w:styleId="Style1">
    <w:name w:val="Style1"/>
    <w:uiPriority w:val="99"/>
    <w:rsid w:val="00504D7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22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4BC"/>
  </w:style>
  <w:style w:type="paragraph" w:styleId="Footer">
    <w:name w:val="footer"/>
    <w:basedOn w:val="Normal"/>
    <w:link w:val="FooterChar"/>
    <w:uiPriority w:val="99"/>
    <w:unhideWhenUsed/>
    <w:rsid w:val="00922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4BC"/>
  </w:style>
  <w:style w:type="character" w:styleId="PageNumber">
    <w:name w:val="page number"/>
    <w:basedOn w:val="DefaultParagraphFont"/>
    <w:uiPriority w:val="99"/>
    <w:semiHidden/>
    <w:unhideWhenUsed/>
    <w:rsid w:val="00EF357C"/>
  </w:style>
  <w:style w:type="character" w:styleId="Hyperlink">
    <w:name w:val="Hyperlink"/>
    <w:basedOn w:val="DefaultParagraphFont"/>
    <w:uiPriority w:val="99"/>
    <w:unhideWhenUsed/>
    <w:rsid w:val="00AD6C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6C0E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DD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DD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5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EC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AE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0B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5DFE"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qFormat/>
    <w:rsid w:val="0099260B"/>
    <w:pPr>
      <w:widowControl w:val="0"/>
      <w:autoSpaceDE w:val="0"/>
      <w:autoSpaceDN w:val="0"/>
      <w:spacing w:after="0" w:line="485" w:lineRule="exact"/>
      <w:ind w:left="260"/>
    </w:pPr>
    <w:rPr>
      <w:rFonts w:ascii="Palatino" w:eastAsia="Palatino" w:hAnsi="Palatino" w:cs="Palatino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60B"/>
    <w:rPr>
      <w:rFonts w:ascii="Palatino" w:eastAsia="Palatino" w:hAnsi="Palatino" w:cs="Palatino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55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1555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F07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F07"/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6019C"/>
  </w:style>
  <w:style w:type="character" w:customStyle="1" w:styleId="xapple-converted-space">
    <w:name w:val="x_apple-converted-space"/>
    <w:basedOn w:val="DefaultParagraphFont"/>
    <w:rsid w:val="001D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9795-69F7-485B-B689-32680E5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Agenda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Agenda</dc:title>
  <dc:subject/>
  <dc:creator>Thomas Siegmund</dc:creator>
  <cp:keywords/>
  <dc:description/>
  <cp:lastModifiedBy>Jasmine R Silvera</cp:lastModifiedBy>
  <cp:revision>2</cp:revision>
  <cp:lastPrinted>2019-01-11T15:26:00Z</cp:lastPrinted>
  <dcterms:created xsi:type="dcterms:W3CDTF">2023-06-20T14:35:00Z</dcterms:created>
  <dcterms:modified xsi:type="dcterms:W3CDTF">2023-06-20T14:35:00Z</dcterms:modified>
</cp:coreProperties>
</file>